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A1" w:rsidRDefault="0008677E" w:rsidP="000867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大專生補助經費表:</w:t>
      </w:r>
    </w:p>
    <w:p w:rsidR="0008677E" w:rsidRDefault="0008677E" w:rsidP="0008677E">
      <w:pPr>
        <w:rPr>
          <w:rFonts w:ascii="標楷體" w:eastAsia="標楷體" w:hAnsi="標楷體" w:hint="eastAsia"/>
        </w:rPr>
      </w:pPr>
    </w:p>
    <w:tbl>
      <w:tblPr>
        <w:tblStyle w:val="a5"/>
        <w:tblW w:w="4887" w:type="pct"/>
        <w:tblLook w:val="04A0"/>
      </w:tblPr>
      <w:tblGrid>
        <w:gridCol w:w="2316"/>
        <w:gridCol w:w="911"/>
        <w:gridCol w:w="1238"/>
        <w:gridCol w:w="1074"/>
        <w:gridCol w:w="2790"/>
      </w:tblGrid>
      <w:tr w:rsidR="0008677E" w:rsidTr="0008677E">
        <w:tc>
          <w:tcPr>
            <w:tcW w:w="1390" w:type="pct"/>
          </w:tcPr>
          <w:p w:rsidR="0008677E" w:rsidRDefault="0008677E" w:rsidP="000867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547" w:type="pct"/>
          </w:tcPr>
          <w:p w:rsidR="0008677E" w:rsidRDefault="0008677E" w:rsidP="000867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43" w:type="pct"/>
          </w:tcPr>
          <w:p w:rsidR="0008677E" w:rsidRDefault="0008677E" w:rsidP="000867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645" w:type="pct"/>
          </w:tcPr>
          <w:p w:rsidR="0008677E" w:rsidRDefault="0008677E" w:rsidP="000867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675" w:type="pct"/>
          </w:tcPr>
          <w:p w:rsidR="0008677E" w:rsidRDefault="0008677E" w:rsidP="000867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說明/備註</w:t>
            </w:r>
          </w:p>
        </w:tc>
      </w:tr>
      <w:tr w:rsidR="0008677E" w:rsidTr="0008677E">
        <w:tc>
          <w:tcPr>
            <w:tcW w:w="1390" w:type="pct"/>
            <w:vAlign w:val="center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1.印刷費</w:t>
            </w:r>
          </w:p>
        </w:tc>
        <w:tc>
          <w:tcPr>
            <w:tcW w:w="547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43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5" w:type="pct"/>
          </w:tcPr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檢據核實報支，並註明印刷物名稱。</w:t>
            </w:r>
          </w:p>
        </w:tc>
      </w:tr>
      <w:tr w:rsidR="0008677E" w:rsidTr="0008677E">
        <w:tc>
          <w:tcPr>
            <w:tcW w:w="1390" w:type="pct"/>
            <w:vAlign w:val="center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2.諮詢費</w:t>
            </w:r>
          </w:p>
        </w:tc>
        <w:tc>
          <w:tcPr>
            <w:tcW w:w="547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43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5" w:type="pct"/>
          </w:tcPr>
          <w:p w:rsidR="0008677E" w:rsidRPr="0008677E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 w:hint="eastAsia"/>
                <w:kern w:val="0"/>
                <w:sz w:val="22"/>
                <w:lang w:val="zh-TW" w:bidi="zh-TW"/>
              </w:rPr>
            </w:pP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1.</w:t>
            </w:r>
            <w:r w:rsidRPr="0008677E">
              <w:rPr>
                <w:rFonts w:eastAsia="標楷體"/>
                <w:kern w:val="0"/>
                <w:sz w:val="22"/>
                <w:lang w:val="zh-TW" w:bidi="zh-TW"/>
              </w:rPr>
              <w:t>檢附</w:t>
            </w: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計畫專家諮詢紀錄，其內容須備載下列項目：諮詢專家</w:t>
            </w:r>
            <w:r w:rsidRPr="0008677E">
              <w:rPr>
                <w:rFonts w:eastAsia="標楷體"/>
                <w:kern w:val="0"/>
                <w:sz w:val="22"/>
                <w:lang w:val="zh-TW" w:bidi="zh-TW"/>
              </w:rPr>
              <w:t>姓名、</w:t>
            </w: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專家服務單位、諮詢題目、諮詢日期時間與諮詢</w:t>
            </w:r>
            <w:r w:rsidRPr="0008677E">
              <w:rPr>
                <w:rFonts w:eastAsia="標楷體"/>
                <w:kern w:val="0"/>
                <w:sz w:val="22"/>
                <w:lang w:val="zh-TW" w:bidi="zh-TW"/>
              </w:rPr>
              <w:t>地點。</w:t>
            </w:r>
          </w:p>
          <w:p w:rsidR="0008677E" w:rsidRPr="0008677E" w:rsidRDefault="0008677E" w:rsidP="0008677E">
            <w:pPr>
              <w:autoSpaceDE w:val="0"/>
              <w:autoSpaceDN w:val="0"/>
              <w:spacing w:line="0" w:lineRule="atLeast"/>
              <w:rPr>
                <w:rFonts w:eastAsia="標楷體" w:hint="eastAsia"/>
                <w:kern w:val="0"/>
                <w:sz w:val="22"/>
                <w:lang w:val="zh-TW" w:bidi="zh-TW"/>
              </w:rPr>
            </w:pP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2.</w:t>
            </w: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每次以</w:t>
            </w: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2,000</w:t>
            </w:r>
            <w:r w:rsidRPr="0008677E">
              <w:rPr>
                <w:rFonts w:eastAsia="標楷體" w:hint="eastAsia"/>
                <w:kern w:val="0"/>
                <w:sz w:val="22"/>
                <w:lang w:val="zh-TW" w:bidi="zh-TW"/>
              </w:rPr>
              <w:t>元為上限。</w:t>
            </w:r>
          </w:p>
        </w:tc>
      </w:tr>
      <w:tr w:rsidR="0008677E" w:rsidTr="0008677E">
        <w:tc>
          <w:tcPr>
            <w:tcW w:w="1390" w:type="pct"/>
            <w:vAlign w:val="center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3.資料庫檢索</w:t>
            </w:r>
          </w:p>
        </w:tc>
        <w:tc>
          <w:tcPr>
            <w:tcW w:w="547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43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5" w:type="pct"/>
          </w:tcPr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檢據核實報支。</w:t>
            </w:r>
          </w:p>
        </w:tc>
      </w:tr>
      <w:tr w:rsidR="0008677E" w:rsidTr="0008677E">
        <w:tc>
          <w:tcPr>
            <w:tcW w:w="1390" w:type="pct"/>
            <w:vAlign w:val="center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4.專題研究材料費</w:t>
            </w:r>
          </w:p>
        </w:tc>
        <w:tc>
          <w:tcPr>
            <w:tcW w:w="547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43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5" w:type="pct"/>
          </w:tcPr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1.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檢據核實報支。</w:t>
            </w:r>
          </w:p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2.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文具用品、紙張、錄音帶、資訊耗材、資料夾、郵資等屬之。</w:t>
            </w:r>
          </w:p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3.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研究受試者禮品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(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問卷調查</w:t>
            </w:r>
            <w:r w:rsidRPr="00E1252B">
              <w:rPr>
                <w:rFonts w:eastAsia="標楷體"/>
                <w:kern w:val="0"/>
                <w:sz w:val="22"/>
                <w:lang w:val="zh-TW" w:bidi="zh-TW"/>
              </w:rPr>
              <w:t>)</w:t>
            </w:r>
          </w:p>
        </w:tc>
      </w:tr>
      <w:tr w:rsidR="0008677E" w:rsidTr="0008677E">
        <w:tc>
          <w:tcPr>
            <w:tcW w:w="1390" w:type="pct"/>
            <w:vAlign w:val="center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5.膳費</w:t>
            </w:r>
          </w:p>
        </w:tc>
        <w:tc>
          <w:tcPr>
            <w:tcW w:w="547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43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5" w:type="pct"/>
          </w:tcPr>
          <w:p w:rsidR="0008677E" w:rsidRDefault="0008677E" w:rsidP="000867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75" w:type="pct"/>
          </w:tcPr>
          <w:p w:rsidR="0008677E" w:rsidRPr="00E1252B" w:rsidRDefault="0008677E" w:rsidP="0008677E">
            <w:pPr>
              <w:autoSpaceDE w:val="0"/>
              <w:autoSpaceDN w:val="0"/>
              <w:spacing w:line="0" w:lineRule="atLeast"/>
              <w:ind w:left="29"/>
              <w:rPr>
                <w:rFonts w:eastAsia="標楷體"/>
                <w:kern w:val="0"/>
                <w:sz w:val="22"/>
                <w:lang w:val="zh-TW" w:bidi="zh-TW"/>
              </w:rPr>
            </w:pPr>
            <w:r w:rsidRPr="00E1252B">
              <w:rPr>
                <w:rFonts w:eastAsia="標楷體"/>
                <w:kern w:val="0"/>
                <w:sz w:val="22"/>
              </w:rPr>
              <w:t>每人每餐以不超過</w:t>
            </w:r>
            <w:r w:rsidRPr="00E1252B">
              <w:rPr>
                <w:rFonts w:eastAsia="標楷體"/>
                <w:kern w:val="0"/>
                <w:sz w:val="22"/>
              </w:rPr>
              <w:t xml:space="preserve"> 80 </w:t>
            </w:r>
            <w:r w:rsidRPr="00E1252B">
              <w:rPr>
                <w:rFonts w:eastAsia="標楷體"/>
                <w:kern w:val="0"/>
                <w:sz w:val="22"/>
              </w:rPr>
              <w:t>元為限</w:t>
            </w:r>
          </w:p>
        </w:tc>
      </w:tr>
    </w:tbl>
    <w:p w:rsidR="0008677E" w:rsidRPr="001106A1" w:rsidRDefault="0008677E" w:rsidP="0008677E">
      <w:pPr>
        <w:rPr>
          <w:rFonts w:ascii="標楷體" w:eastAsia="標楷體" w:hAnsi="標楷體" w:hint="eastAsia"/>
        </w:rPr>
      </w:pPr>
    </w:p>
    <w:p w:rsidR="001106A1" w:rsidRDefault="001106A1" w:rsidP="001106A1">
      <w:pPr>
        <w:jc w:val="center"/>
      </w:pPr>
    </w:p>
    <w:sectPr w:rsidR="001106A1" w:rsidSect="00040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6A1"/>
    <w:rsid w:val="0004068C"/>
    <w:rsid w:val="0008677E"/>
    <w:rsid w:val="001106A1"/>
    <w:rsid w:val="004B3C57"/>
    <w:rsid w:val="00B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06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2019-09-23T09:19:00Z</cp:lastPrinted>
  <dcterms:created xsi:type="dcterms:W3CDTF">2019-09-23T09:12:00Z</dcterms:created>
  <dcterms:modified xsi:type="dcterms:W3CDTF">2019-09-23T10:11:00Z</dcterms:modified>
</cp:coreProperties>
</file>